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F057B3E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3997F9E3" w14:textId="4DE9D247" w:rsidR="0077001C" w:rsidRDefault="00A91C41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3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Ön İnceleme ve Benzerlik Taraması</w:t>
      </w:r>
      <w:r w:rsidR="00F34FA7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="0077001C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Formu</w:t>
      </w:r>
    </w:p>
    <w:p w14:paraId="04882B28" w14:textId="1E34D0A0" w:rsidR="00A91C41" w:rsidRDefault="00652272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A91C41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Pre-review</w:t>
      </w:r>
      <w:proofErr w:type="spellEnd"/>
      <w:r w:rsidR="00A91C41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A91C41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  <w:shd w:val="clear" w:color="auto" w:fill="FFFFFF"/>
        </w:rPr>
        <w:t>and</w:t>
      </w:r>
      <w:proofErr w:type="spellEnd"/>
      <w:r w:rsidR="00A91C41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A91C41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Plagiarism</w:t>
      </w:r>
      <w:proofErr w:type="spellEnd"/>
      <w:r w:rsidR="00A91C41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A91C41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Checking</w:t>
      </w:r>
      <w:proofErr w:type="spellEnd"/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bookmarkEnd w:id="0"/>
    </w:p>
    <w:p w14:paraId="6B345401" w14:textId="77777777" w:rsidR="004167AF" w:rsidRPr="004167AF" w:rsidRDefault="004167AF" w:rsidP="004167AF"/>
    <w:p w14:paraId="72F8F9E7" w14:textId="512A7F41" w:rsidR="004167AF" w:rsidRDefault="002D577E" w:rsidP="004167AF">
      <w:pPr>
        <w:jc w:val="center"/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Hakemlik Türü: </w:t>
      </w:r>
      <w:r w:rsidR="00821A38">
        <w:rPr>
          <w:rFonts w:ascii="Gentium Plus" w:hAnsi="Gentium Plus" w:cs="Gentium Plus"/>
          <w:sz w:val="22"/>
          <w:szCs w:val="22"/>
        </w:rPr>
        <w:t xml:space="preserve">Çift </w:t>
      </w:r>
      <w:r w:rsidRPr="00382293">
        <w:rPr>
          <w:rFonts w:ascii="Gentium Plus" w:hAnsi="Gentium Plus" w:cs="Gentium Plus"/>
          <w:sz w:val="22"/>
          <w:szCs w:val="22"/>
        </w:rPr>
        <w:t>Taraflı Kör Hakemlik</w:t>
      </w:r>
      <w:r w:rsidR="004167AF">
        <w:rPr>
          <w:rFonts w:ascii="Gentium Plus" w:hAnsi="Gentium Plus" w:cs="Gentium Plus"/>
          <w:sz w:val="22"/>
          <w:szCs w:val="22"/>
        </w:rPr>
        <w:t xml:space="preserve"> (İç İnceleme)</w:t>
      </w:r>
    </w:p>
    <w:p w14:paraId="74EAFFEC" w14:textId="1960BA9A" w:rsidR="002D577E" w:rsidRPr="00382293" w:rsidRDefault="002D577E" w:rsidP="004167AF">
      <w:pPr>
        <w:jc w:val="center"/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Models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Peer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: </w:t>
      </w:r>
      <w:proofErr w:type="spellStart"/>
      <w:r w:rsidR="00821A38">
        <w:rPr>
          <w:rFonts w:ascii="Gentium Plus" w:hAnsi="Gentium Plus" w:cs="Gentium Plus"/>
          <w:sz w:val="22"/>
          <w:szCs w:val="22"/>
        </w:rPr>
        <w:t>Double</w:t>
      </w:r>
      <w:r w:rsidRPr="00382293">
        <w:rPr>
          <w:rFonts w:ascii="Gentium Plus" w:hAnsi="Gentium Plus" w:cs="Gentium Plus"/>
          <w:sz w:val="22"/>
          <w:szCs w:val="22"/>
        </w:rPr>
        <w:t>-Blind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/ </w:t>
      </w:r>
      <w:proofErr w:type="spellStart"/>
      <w:r w:rsidR="00821A38">
        <w:rPr>
          <w:rFonts w:ascii="Gentium Plus" w:hAnsi="Gentium Plus" w:cs="Gentium Plus"/>
          <w:sz w:val="22"/>
          <w:szCs w:val="22"/>
        </w:rPr>
        <w:t>Double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Anonymized</w:t>
      </w:r>
      <w:proofErr w:type="spellEnd"/>
      <w:r w:rsidR="004167AF">
        <w:rPr>
          <w:rFonts w:ascii="Gentium Plus" w:hAnsi="Gentium Plus" w:cs="Gentium Plus"/>
          <w:sz w:val="22"/>
          <w:szCs w:val="22"/>
        </w:rPr>
        <w:t xml:space="preserve"> </w:t>
      </w:r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 w:rsidR="004167AF">
        <w:rPr>
          <w:rFonts w:ascii="Gentium Plus" w:hAnsi="Gentium Plus" w:cs="Gentium Plus"/>
          <w:color w:val="000000" w:themeColor="text1"/>
          <w:sz w:val="22"/>
          <w:szCs w:val="22"/>
        </w:rPr>
        <w:t>Internal</w:t>
      </w:r>
      <w:proofErr w:type="spellEnd"/>
      <w:r w:rsidR="004167AF"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="004167AF" w:rsidRPr="004167AF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7F66E0C4" w14:textId="77777777" w:rsidR="00A91C41" w:rsidRPr="00382293" w:rsidRDefault="00A91C41" w:rsidP="00382293">
      <w:pPr>
        <w:rPr>
          <w:rFonts w:ascii="Gentium Plus" w:hAnsi="Gentium Plus" w:cs="Gentium Plus"/>
          <w:sz w:val="22"/>
          <w:szCs w:val="22"/>
        </w:rPr>
      </w:pPr>
    </w:p>
    <w:p w14:paraId="1D94DA58" w14:textId="3BE95B52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Makale başlığı incelenen konuyu tam olarak yansıtıyor mu? /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title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subject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matter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studied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accurately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4F5D7696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4F9B27EA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E572A88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6FDC2E8E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B2F5B8B" w14:textId="688315E8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Makalede kullanılan başlıklandırma formatı </w:t>
      </w:r>
      <w:r w:rsidR="00B74D18">
        <w:rPr>
          <w:rFonts w:ascii="Gentium Plus" w:hAnsi="Gentium Plus" w:cs="Gentium Plus"/>
          <w:sz w:val="22"/>
          <w:szCs w:val="22"/>
        </w:rPr>
        <w:t xml:space="preserve">APA 7 </w:t>
      </w:r>
      <w:r w:rsidRPr="00D25B7A">
        <w:rPr>
          <w:rFonts w:ascii="Gentium Plus" w:hAnsi="Gentium Plus" w:cs="Gentium Plus"/>
          <w:sz w:val="22"/>
          <w:szCs w:val="22"/>
        </w:rPr>
        <w:t xml:space="preserve">Atıf Sistemi’ne uygun mu? /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title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format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used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conform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r w:rsidR="00B74D18">
        <w:rPr>
          <w:rFonts w:ascii="Gentium Plus" w:hAnsi="Gentium Plus" w:cs="Gentium Plus"/>
          <w:sz w:val="22"/>
          <w:szCs w:val="22"/>
        </w:rPr>
        <w:t>APA 7</w:t>
      </w:r>
      <w:r w:rsidRPr="00D25B7A">
        <w:rPr>
          <w:rFonts w:ascii="Gentium Plus" w:hAnsi="Gentium Plus" w:cs="Gentium Plus"/>
          <w:sz w:val="22"/>
          <w:szCs w:val="22"/>
        </w:rPr>
        <w:t>Citation Style?</w:t>
      </w:r>
    </w:p>
    <w:p w14:paraId="60725B69" w14:textId="0022713F" w:rsidR="00D74600" w:rsidRDefault="002C750A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* </w:t>
      </w:r>
      <w:hyperlink r:id="rId8" w:history="1">
        <w:r w:rsidR="00C148D4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https://apastyle.apa.org/style-grammar-guidelines/paper-format/headings</w:t>
        </w:r>
      </w:hyperlink>
    </w:p>
    <w:p w14:paraId="13C49A82" w14:textId="3D2F1135" w:rsidR="00770E70" w:rsidRDefault="00D74600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>*</w:t>
      </w:r>
      <w:r w:rsidR="00C148D4">
        <w:rPr>
          <w:rFonts w:ascii="Gentium Plus" w:hAnsi="Gentium Plus" w:cs="Gentium Plus"/>
          <w:sz w:val="22"/>
          <w:szCs w:val="22"/>
        </w:rPr>
        <w:t>*</w:t>
      </w:r>
      <w:r w:rsidR="0082307C">
        <w:rPr>
          <w:rFonts w:ascii="Gentium Plus" w:hAnsi="Gentium Plus" w:cs="Gentium Plus"/>
          <w:sz w:val="22"/>
          <w:szCs w:val="22"/>
        </w:rPr>
        <w:t xml:space="preserve"> </w:t>
      </w:r>
      <w:r w:rsidRPr="00D74600">
        <w:rPr>
          <w:rFonts w:ascii="Gentium Plus" w:hAnsi="Gentium Plus" w:cs="Gentium Plus"/>
          <w:sz w:val="22"/>
          <w:szCs w:val="22"/>
        </w:rPr>
        <w:t>https://intwellbeing.com/index.php/positivity/writingrules</w:t>
      </w:r>
    </w:p>
    <w:p w14:paraId="410753CF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1271313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313A8CD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40D3E1FF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47756F1" w14:textId="2826EE1F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Öz, yeterli ve uygun mu? / 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adequate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7DE6FD9A" w14:textId="217957EA" w:rsidR="00D74600" w:rsidRDefault="00D74600" w:rsidP="00382293">
      <w:pPr>
        <w:rPr>
          <w:rFonts w:ascii="Gentium Plus" w:hAnsi="Gentium Plus" w:cs="Gentium Plus"/>
          <w:sz w:val="22"/>
          <w:szCs w:val="22"/>
        </w:rPr>
      </w:pPr>
      <w:r w:rsidRPr="00D74600">
        <w:rPr>
          <w:rFonts w:ascii="Gentium Plus" w:hAnsi="Gentium Plus" w:cs="Gentium Plus"/>
          <w:sz w:val="22"/>
          <w:szCs w:val="22"/>
        </w:rPr>
        <w:t xml:space="preserve">*  </w:t>
      </w:r>
      <w:hyperlink r:id="rId9" w:history="1">
        <w:r w:rsidR="00122F71" w:rsidRPr="00FF49D9">
          <w:rPr>
            <w:rStyle w:val="Kpr"/>
            <w:rFonts w:ascii="Gentium Plus" w:hAnsi="Gentium Plus" w:cs="Gentium Plus"/>
            <w:sz w:val="22"/>
            <w:szCs w:val="22"/>
          </w:rPr>
          <w:t>https://intwellbeing.com/index.php/positivity/writingrules</w:t>
        </w:r>
      </w:hyperlink>
    </w:p>
    <w:p w14:paraId="043FA5B4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8C4AD14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C30A511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413A2D60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33A12EF2" w14:textId="1B91BE31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D25B7A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yeterli ve uygun mu? / 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adequate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2509BB09" w14:textId="03D82281" w:rsidR="005F3FED" w:rsidRDefault="005F3FED" w:rsidP="00382293">
      <w:pPr>
        <w:rPr>
          <w:rFonts w:ascii="Gentium Plus" w:hAnsi="Gentium Plus" w:cs="Gentium Plus"/>
          <w:sz w:val="22"/>
          <w:szCs w:val="22"/>
        </w:rPr>
      </w:pPr>
      <w:r w:rsidRPr="005F3FED">
        <w:rPr>
          <w:rFonts w:ascii="Gentium Plus" w:hAnsi="Gentium Plus" w:cs="Gentium Plus"/>
          <w:sz w:val="22"/>
          <w:szCs w:val="22"/>
        </w:rPr>
        <w:t xml:space="preserve">  </w:t>
      </w:r>
      <w:hyperlink r:id="rId10" w:history="1">
        <w:r w:rsidR="009245CE" w:rsidRPr="009D0ED8">
          <w:rPr>
            <w:rStyle w:val="Kpr"/>
            <w:rFonts w:ascii="Gentium Plus" w:hAnsi="Gentium Plus" w:cs="Gentium Plus"/>
            <w:sz w:val="22"/>
            <w:szCs w:val="22"/>
          </w:rPr>
          <w:t>https://intwellbeing.com/index.php/positivity/writingrules</w:t>
        </w:r>
      </w:hyperlink>
    </w:p>
    <w:p w14:paraId="01395DFD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0D75A1A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30A84AD9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3B4BA59F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297AA8C0" w14:textId="0277EF2D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Anahtar </w:t>
      </w:r>
      <w:r w:rsidR="00DE5A20">
        <w:rPr>
          <w:rFonts w:ascii="Gentium Plus" w:hAnsi="Gentium Plus" w:cs="Gentium Plus"/>
          <w:sz w:val="22"/>
          <w:szCs w:val="22"/>
        </w:rPr>
        <w:t>k</w:t>
      </w:r>
      <w:r w:rsidRPr="00D25B7A">
        <w:rPr>
          <w:rFonts w:ascii="Gentium Plus" w:hAnsi="Gentium Plus" w:cs="Gentium Plus"/>
          <w:sz w:val="22"/>
          <w:szCs w:val="22"/>
        </w:rPr>
        <w:t xml:space="preserve">elimeler makale içeriğini tam olarak yansıtıyor mu? / Do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E5A20">
        <w:rPr>
          <w:rFonts w:ascii="Gentium Plus" w:hAnsi="Gentium Plus" w:cs="Gentium Plus"/>
          <w:sz w:val="22"/>
          <w:szCs w:val="22"/>
        </w:rPr>
        <w:t>k</w:t>
      </w:r>
      <w:r w:rsidRPr="00D25B7A">
        <w:rPr>
          <w:rFonts w:ascii="Gentium Plus" w:hAnsi="Gentium Plus" w:cs="Gentium Plus"/>
          <w:sz w:val="22"/>
          <w:szCs w:val="22"/>
        </w:rPr>
        <w:t>eywords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content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accurately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434C3D0A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ECE6E6D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306F4030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67AB7609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030D1F8B" w14:textId="6EE494C3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D25B7A">
        <w:rPr>
          <w:rFonts w:ascii="Gentium Plus" w:hAnsi="Gentium Plus" w:cs="Gentium Plus"/>
          <w:sz w:val="22"/>
          <w:szCs w:val="22"/>
        </w:rPr>
        <w:t>Keywords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uygun olarak seçilmiş mi? / Do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E5A20">
        <w:rPr>
          <w:rFonts w:ascii="Gentium Plus" w:hAnsi="Gentium Plus" w:cs="Gentium Plus"/>
          <w:sz w:val="22"/>
          <w:szCs w:val="22"/>
        </w:rPr>
        <w:t>k</w:t>
      </w:r>
      <w:r w:rsidRPr="00D25B7A">
        <w:rPr>
          <w:rFonts w:ascii="Gentium Plus" w:hAnsi="Gentium Plus" w:cs="Gentium Plus"/>
          <w:sz w:val="22"/>
          <w:szCs w:val="22"/>
        </w:rPr>
        <w:t>eywords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reflect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content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accurately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36FE3D31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527E4CC7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11D0E21B" w14:textId="7CC7CCE9" w:rsidR="00D25B7A" w:rsidRPr="00EF4C6D" w:rsidRDefault="00382293" w:rsidP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</w:t>
      </w:r>
      <w:r w:rsidR="00EF4C6D">
        <w:rPr>
          <w:rFonts w:ascii="Gentium Plus" w:hAnsi="Gentium Plus" w:cs="Gentium Plus"/>
          <w:sz w:val="22"/>
          <w:szCs w:val="22"/>
        </w:rPr>
        <w:t>o</w:t>
      </w:r>
    </w:p>
    <w:p w14:paraId="4F4039F0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4513859D" w14:textId="7B9E83F6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Atıf ve alıntılar “atıf-alıntı farkına” dikkat edilerek mi yazılmıştır? /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direct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indirect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references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written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attention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difference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between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two?</w:t>
      </w:r>
    </w:p>
    <w:p w14:paraId="5F22B71F" w14:textId="2EB0F559" w:rsidR="008F3CF2" w:rsidRDefault="008F3CF2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>*</w:t>
      </w:r>
      <w:hyperlink r:id="rId11" w:history="1">
        <w:r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0544A94B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61F623C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6D087647" w14:textId="77777777" w:rsidR="00382293" w:rsidRPr="00382293" w:rsidRDefault="00382293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475CF275" w14:textId="77777777" w:rsidR="00F34FA7" w:rsidRDefault="00F34FA7" w:rsidP="00071D46">
      <w:pPr>
        <w:rPr>
          <w:rFonts w:ascii="Gentium Plus" w:hAnsi="Gentium Plus" w:cs="Gentium Plus"/>
          <w:sz w:val="22"/>
          <w:szCs w:val="22"/>
        </w:rPr>
      </w:pPr>
    </w:p>
    <w:p w14:paraId="6716FAB0" w14:textId="7405E791" w:rsidR="00D25B7A" w:rsidRDefault="00071D46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lastRenderedPageBreak/>
        <w:t xml:space="preserve">Dipnotlar </w:t>
      </w:r>
      <w:r w:rsidR="00170CE9">
        <w:rPr>
          <w:rFonts w:ascii="Gentium Plus" w:hAnsi="Gentium Plus" w:cs="Gentium Plus"/>
          <w:sz w:val="22"/>
          <w:szCs w:val="22"/>
        </w:rPr>
        <w:t>APA 7 formatına</w:t>
      </w:r>
      <w:r>
        <w:rPr>
          <w:rFonts w:ascii="Gentium Plus" w:hAnsi="Gentium Plus" w:cs="Gentium Plus"/>
          <w:sz w:val="22"/>
          <w:szCs w:val="22"/>
        </w:rPr>
        <w:t xml:space="preserve"> </w:t>
      </w:r>
      <w:r w:rsidR="00D25B7A" w:rsidRPr="00D25B7A">
        <w:rPr>
          <w:rFonts w:ascii="Gentium Plus" w:hAnsi="Gentium Plus" w:cs="Gentium Plus"/>
          <w:sz w:val="22"/>
          <w:szCs w:val="22"/>
        </w:rPr>
        <w:t>uygun</w:t>
      </w:r>
      <w:r>
        <w:rPr>
          <w:rFonts w:ascii="Gentium Plus" w:hAnsi="Gentium Plus" w:cs="Gentium Plus"/>
          <w:sz w:val="22"/>
          <w:szCs w:val="22"/>
        </w:rPr>
        <w:t xml:space="preserve"> olarak hazırlanmış mı</w:t>
      </w:r>
      <w:r w:rsidR="00D25B7A" w:rsidRPr="00D25B7A">
        <w:rPr>
          <w:rFonts w:ascii="Gentium Plus" w:hAnsi="Gentium Plus" w:cs="Gentium Plus"/>
          <w:sz w:val="22"/>
          <w:szCs w:val="22"/>
        </w:rPr>
        <w:t xml:space="preserve">? / </w:t>
      </w:r>
      <w:proofErr w:type="spellStart"/>
      <w:r w:rsidR="00D25B7A" w:rsidRPr="00D25B7A">
        <w:rPr>
          <w:rFonts w:ascii="Gentium Plus" w:hAnsi="Gentium Plus" w:cs="Gentium Plus"/>
          <w:sz w:val="22"/>
          <w:szCs w:val="22"/>
        </w:rPr>
        <w:t>Are</w:t>
      </w:r>
      <w:proofErr w:type="spellEnd"/>
      <w:r w:rsidR="00D25B7A"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25B7A"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D25B7A"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D25B7A" w:rsidRPr="00D25B7A">
        <w:rPr>
          <w:rFonts w:ascii="Gentium Plus" w:hAnsi="Gentium Plus" w:cs="Gentium Plus"/>
          <w:sz w:val="22"/>
          <w:szCs w:val="22"/>
        </w:rPr>
        <w:t>footnotes</w:t>
      </w:r>
      <w:proofErr w:type="spellEnd"/>
      <w:r w:rsidR="00D25B7A" w:rsidRPr="00D25B7A">
        <w:rPr>
          <w:rFonts w:ascii="Gentium Plus" w:hAnsi="Gentium Plus" w:cs="Gentium Plus"/>
          <w:sz w:val="22"/>
          <w:szCs w:val="22"/>
        </w:rPr>
        <w:t xml:space="preserve"> </w:t>
      </w:r>
      <w:r w:rsidRPr="00D25B7A">
        <w:rPr>
          <w:rFonts w:ascii="Gentium Plus" w:hAnsi="Gentium Plus" w:cs="Gentium Plus"/>
          <w:sz w:val="22"/>
          <w:szCs w:val="22"/>
        </w:rPr>
        <w:t xml:space="preserve">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r w:rsidR="00170CE9">
        <w:rPr>
          <w:rFonts w:ascii="Gentium Plus" w:hAnsi="Gentium Plus" w:cs="Gentium Plus"/>
          <w:sz w:val="22"/>
          <w:szCs w:val="22"/>
        </w:rPr>
        <w:t xml:space="preserve">APA 7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Citation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Style?</w:t>
      </w:r>
    </w:p>
    <w:p w14:paraId="076C08F5" w14:textId="2BD010E5" w:rsidR="002C750A" w:rsidRDefault="002C750A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* </w:t>
      </w:r>
      <w:hyperlink r:id="rId12" w:history="1">
        <w:r w:rsidR="00001726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2742BDF8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467EA032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2D4747C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153DB6B7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65561B36" w14:textId="4A7F876C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>Kaynakça</w:t>
      </w:r>
      <w:r w:rsidR="00040948">
        <w:rPr>
          <w:rFonts w:ascii="Gentium Plus" w:hAnsi="Gentium Plus" w:cs="Gentium Plus"/>
          <w:sz w:val="22"/>
          <w:szCs w:val="22"/>
        </w:rPr>
        <w:t xml:space="preserve"> APA 7</w:t>
      </w:r>
      <w:r w:rsidRPr="00D25B7A">
        <w:rPr>
          <w:rFonts w:ascii="Gentium Plus" w:hAnsi="Gentium Plus" w:cs="Gentium Plus"/>
          <w:sz w:val="22"/>
          <w:szCs w:val="22"/>
        </w:rPr>
        <w:t>’</w:t>
      </w:r>
      <w:r w:rsidR="00040948">
        <w:rPr>
          <w:rFonts w:ascii="Gentium Plus" w:hAnsi="Gentium Plus" w:cs="Gentium Plus"/>
          <w:sz w:val="22"/>
          <w:szCs w:val="22"/>
        </w:rPr>
        <w:t>ye</w:t>
      </w:r>
      <w:r w:rsidRPr="00D25B7A">
        <w:rPr>
          <w:rFonts w:ascii="Gentium Plus" w:hAnsi="Gentium Plus" w:cs="Gentium Plus"/>
          <w:sz w:val="22"/>
          <w:szCs w:val="22"/>
        </w:rPr>
        <w:t xml:space="preserve"> uygun olarak hazırlanmış mı? / 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bibliography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accordance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r w:rsidR="00122F71">
        <w:rPr>
          <w:rFonts w:ascii="Gentium Plus" w:hAnsi="Gentium Plus" w:cs="Gentium Plus"/>
          <w:sz w:val="22"/>
          <w:szCs w:val="22"/>
        </w:rPr>
        <w:t xml:space="preserve">APA 7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Citation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Style?</w:t>
      </w:r>
    </w:p>
    <w:p w14:paraId="59282E47" w14:textId="7E04C711" w:rsidR="00001726" w:rsidRDefault="00001726" w:rsidP="00382293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* </w:t>
      </w:r>
      <w:hyperlink r:id="rId13" w:history="1">
        <w:r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</w:t>
        </w:r>
      </w:hyperlink>
    </w:p>
    <w:p w14:paraId="197B228A" w14:textId="75B8A7B6" w:rsidR="009E5A02" w:rsidRDefault="00596768" w:rsidP="009E5A02">
      <w:pPr>
        <w:rPr>
          <w:rFonts w:ascii="Gentium Plus" w:hAnsi="Gentium Plus" w:cs="Gentium Plus"/>
          <w:sz w:val="22"/>
          <w:szCs w:val="22"/>
        </w:rPr>
      </w:pPr>
      <w:r w:rsidRPr="00596768">
        <w:rPr>
          <w:rFonts w:ascii="Gentium Plus" w:hAnsi="Gentium Plus" w:cs="Gentium Plus"/>
          <w:sz w:val="22"/>
          <w:szCs w:val="22"/>
        </w:rPr>
        <w:t xml:space="preserve">* </w:t>
      </w:r>
      <w:hyperlink r:id="rId14" w:history="1">
        <w:r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https://apastyle.apa.org/style-grammar-guidelines/references/examples</w:t>
        </w:r>
      </w:hyperlink>
    </w:p>
    <w:p w14:paraId="7E61AB91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3FFC786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06961E40" w14:textId="77777777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77444E3D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60F91AA9" w14:textId="7B97527C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Ön İnceleme Rapor Eki, dergi sistemine eklendi mi? / Has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pre-review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report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supplement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been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added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system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4F809F9C" w14:textId="1C797DA5" w:rsidR="00D25B7A" w:rsidRPr="00382293" w:rsidRDefault="00D25B7A">
      <w:pPr>
        <w:pStyle w:val="ListeParagraf"/>
        <w:numPr>
          <w:ilvl w:val="0"/>
          <w:numId w:val="2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477F1D3" w14:textId="7C1BE065" w:rsidR="00D25B7A" w:rsidRPr="00382293" w:rsidRDefault="00D25B7A">
      <w:pPr>
        <w:pStyle w:val="ListeParagraf"/>
        <w:numPr>
          <w:ilvl w:val="0"/>
          <w:numId w:val="2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7D25B104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5884F06F" w14:textId="127A6948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Benzerlik Raporu, dergi sistemine eklendi mi? / Has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similarity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report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been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added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system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7F08C8C8" w14:textId="11915FEE" w:rsidR="00D25B7A" w:rsidRPr="00382293" w:rsidRDefault="00D25B7A">
      <w:pPr>
        <w:pStyle w:val="ListeParagraf"/>
        <w:numPr>
          <w:ilvl w:val="0"/>
          <w:numId w:val="3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0F0BA788" w14:textId="43B71E44" w:rsidR="00D25B7A" w:rsidRPr="00382293" w:rsidRDefault="00D25B7A">
      <w:pPr>
        <w:pStyle w:val="ListeParagraf"/>
        <w:numPr>
          <w:ilvl w:val="0"/>
          <w:numId w:val="3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Hayır / No</w:t>
      </w:r>
    </w:p>
    <w:p w14:paraId="6FDE94EB" w14:textId="77777777" w:rsidR="00382293" w:rsidRDefault="00382293" w:rsidP="00382293">
      <w:pPr>
        <w:rPr>
          <w:rFonts w:ascii="Gentium Plus" w:hAnsi="Gentium Plus" w:cs="Gentium Plus"/>
          <w:sz w:val="22"/>
          <w:szCs w:val="22"/>
        </w:rPr>
      </w:pPr>
    </w:p>
    <w:p w14:paraId="4D26BE15" w14:textId="7C17CE72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Benzerlik oranı yüzde kaçtır? /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What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similarity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score</w:t>
      </w:r>
      <w:proofErr w:type="spellEnd"/>
      <w:r w:rsidRPr="00D25B7A">
        <w:rPr>
          <w:rFonts w:ascii="Gentium Plus" w:hAnsi="Gentium Plus" w:cs="Gentium Plus"/>
          <w:sz w:val="22"/>
          <w:szCs w:val="22"/>
        </w:rPr>
        <w:t>?</w:t>
      </w:r>
    </w:p>
    <w:p w14:paraId="1720433B" w14:textId="1F95228B" w:rsidR="00D25B7A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375B0184" w14:textId="73C244B0" w:rsidR="00F34FA7" w:rsidRPr="002C750A" w:rsidRDefault="002C750A" w:rsidP="002C750A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* </w:t>
      </w:r>
      <w:r w:rsidR="00F34FA7" w:rsidRPr="002C750A">
        <w:rPr>
          <w:rFonts w:ascii="Gentium Plus" w:hAnsi="Gentium Plus" w:cs="Gentium Plus"/>
          <w:sz w:val="22"/>
          <w:szCs w:val="22"/>
        </w:rPr>
        <w:t>Benzerlik oranının %2 veya %42 çıkması tek başına bir hüküm içermez. Editörün bu oranın ner</w:t>
      </w:r>
      <w:r>
        <w:rPr>
          <w:rFonts w:ascii="Gentium Plus" w:hAnsi="Gentium Plus" w:cs="Gentium Plus"/>
          <w:sz w:val="22"/>
          <w:szCs w:val="22"/>
        </w:rPr>
        <w:t>e</w:t>
      </w:r>
      <w:r w:rsidR="00F34FA7" w:rsidRPr="002C750A">
        <w:rPr>
          <w:rFonts w:ascii="Gentium Plus" w:hAnsi="Gentium Plus" w:cs="Gentium Plus"/>
          <w:sz w:val="22"/>
          <w:szCs w:val="22"/>
        </w:rPr>
        <w:t xml:space="preserve">den </w:t>
      </w:r>
      <w:r>
        <w:rPr>
          <w:rFonts w:ascii="Gentium Plus" w:hAnsi="Gentium Plus" w:cs="Gentium Plus"/>
          <w:sz w:val="22"/>
          <w:szCs w:val="22"/>
        </w:rPr>
        <w:t xml:space="preserve">ve nenden </w:t>
      </w:r>
      <w:r w:rsidR="00F34FA7" w:rsidRPr="002C750A">
        <w:rPr>
          <w:rFonts w:ascii="Gentium Plus" w:hAnsi="Gentium Plus" w:cs="Gentium Plus"/>
          <w:sz w:val="22"/>
          <w:szCs w:val="22"/>
        </w:rPr>
        <w:t>kaynaklandığını benzerlik raporunu inceleyerek değerlendirmesi gereklidir.</w:t>
      </w:r>
    </w:p>
    <w:p w14:paraId="4AB519B0" w14:textId="442C329F" w:rsidR="00382293" w:rsidRDefault="00453DE1" w:rsidP="00382293">
      <w:pPr>
        <w:rPr>
          <w:rFonts w:ascii="Gentium Plus" w:hAnsi="Gentium Plus" w:cs="Gentium Plus"/>
          <w:sz w:val="22"/>
          <w:szCs w:val="22"/>
        </w:rPr>
      </w:pPr>
      <w:hyperlink r:id="rId15" w:history="1">
        <w:r w:rsidR="00DD09D2" w:rsidRPr="009D0ED8">
          <w:rPr>
            <w:rStyle w:val="Kpr"/>
            <w:rFonts w:ascii="Gentium Plus" w:hAnsi="Gentium Plus" w:cs="Gentium Plus"/>
            <w:sz w:val="22"/>
            <w:szCs w:val="22"/>
          </w:rPr>
          <w:t>https://apastyle.apa.org/style-grammar-guidelines/citations/plagiarism</w:t>
        </w:r>
      </w:hyperlink>
    </w:p>
    <w:p w14:paraId="625715E0" w14:textId="14959D02" w:rsidR="00D25B7A" w:rsidRPr="00D25B7A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D25B7A">
        <w:rPr>
          <w:rFonts w:ascii="Gentium Plus" w:hAnsi="Gentium Plus" w:cs="Gentium Plus"/>
          <w:sz w:val="22"/>
          <w:szCs w:val="22"/>
        </w:rPr>
        <w:t xml:space="preserve">Karar / </w:t>
      </w:r>
      <w:proofErr w:type="spellStart"/>
      <w:r w:rsidRPr="00D25B7A">
        <w:rPr>
          <w:rFonts w:ascii="Gentium Plus" w:hAnsi="Gentium Plus" w:cs="Gentium Plus"/>
          <w:sz w:val="22"/>
          <w:szCs w:val="22"/>
        </w:rPr>
        <w:t>Decision</w:t>
      </w:r>
      <w:proofErr w:type="spellEnd"/>
    </w:p>
    <w:p w14:paraId="41EF21F2" w14:textId="5858A6E0" w:rsidR="00D25B7A" w:rsidRPr="00382293" w:rsidRDefault="00D25B7A">
      <w:pPr>
        <w:pStyle w:val="ListeParagraf"/>
        <w:numPr>
          <w:ilvl w:val="0"/>
          <w:numId w:val="4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İncelenen makale, hakem değerlendirmesine gönderilebilir.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can be sent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referees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evaluation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0DF60627" w14:textId="68F7D5AF" w:rsidR="00D25B7A" w:rsidRPr="00382293" w:rsidRDefault="00D25B7A">
      <w:pPr>
        <w:pStyle w:val="ListeParagraf"/>
        <w:numPr>
          <w:ilvl w:val="0"/>
          <w:numId w:val="4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Makale, Derginin yazım ilkeleri dikkate alınmadan hazırlandığı için yazara iade edilmelidir.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retumed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since it 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prepared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without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complying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with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Guidelines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Author.</w:t>
      </w:r>
    </w:p>
    <w:p w14:paraId="3F218B05" w14:textId="7FD95B40" w:rsidR="00A91C41" w:rsidRPr="00382293" w:rsidRDefault="00D25B7A">
      <w:pPr>
        <w:pStyle w:val="ListeParagraf"/>
        <w:numPr>
          <w:ilvl w:val="0"/>
          <w:numId w:val="4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Yazar, belirtilen eksiklikleri düzelterek makale metnini dergi sistemine yüklemelidir. 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stated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deficiencies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upload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system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04DF20FA" w14:textId="7C9D26B7" w:rsidR="002D577E" w:rsidRPr="00382293" w:rsidRDefault="00A91C41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 </w:t>
      </w:r>
    </w:p>
    <w:sectPr w:rsidR="002D577E" w:rsidRPr="00382293" w:rsidSect="00382293">
      <w:headerReference w:type="default" r:id="rId16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3B04" w14:textId="77777777" w:rsidR="00E66D3E" w:rsidRDefault="00E66D3E" w:rsidP="002D577E">
      <w:r>
        <w:separator/>
      </w:r>
    </w:p>
  </w:endnote>
  <w:endnote w:type="continuationSeparator" w:id="0">
    <w:p w14:paraId="229F94BF" w14:textId="77777777" w:rsidR="00E66D3E" w:rsidRDefault="00E66D3E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9214" w14:textId="77777777" w:rsidR="00E66D3E" w:rsidRDefault="00E66D3E" w:rsidP="002D577E">
      <w:r>
        <w:separator/>
      </w:r>
    </w:p>
  </w:footnote>
  <w:footnote w:type="continuationSeparator" w:id="0">
    <w:p w14:paraId="0ACC59A8" w14:textId="77777777" w:rsidR="00E66D3E" w:rsidRDefault="00E66D3E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9008" w14:textId="77777777" w:rsidR="00453DE1" w:rsidRPr="00F34FA7" w:rsidRDefault="00453DE1" w:rsidP="00453DE1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 xml:space="preserve">Değerlendirme Formları / Peer </w:t>
    </w:r>
    <w:proofErr w:type="spellStart"/>
    <w:r w:rsidRPr="00F34FA7">
      <w:rPr>
        <w:rFonts w:ascii="Gentium Plus" w:hAnsi="Gentium Plus" w:cs="Gentium Plus"/>
        <w:b/>
        <w:bCs/>
      </w:rPr>
      <w:t>Rev</w:t>
    </w:r>
    <w:r>
      <w:rPr>
        <w:rFonts w:ascii="Gentium Plus" w:hAnsi="Gentium Plus" w:cs="Gentium Plus"/>
        <w:b/>
        <w:bCs/>
      </w:rPr>
      <w:t>i</w:t>
    </w:r>
    <w:r w:rsidRPr="00F34FA7">
      <w:rPr>
        <w:rFonts w:ascii="Gentium Plus" w:hAnsi="Gentium Plus" w:cs="Gentium Plus"/>
        <w:b/>
        <w:bCs/>
      </w:rPr>
      <w:t>ew</w:t>
    </w:r>
    <w:proofErr w:type="spellEnd"/>
    <w:r w:rsidRPr="00F34FA7">
      <w:rPr>
        <w:rFonts w:ascii="Gentium Plus" w:hAnsi="Gentium Plus" w:cs="Gentium Plus"/>
        <w:b/>
        <w:bCs/>
      </w:rPr>
      <w:t xml:space="preserve"> Forms</w:t>
    </w:r>
  </w:p>
  <w:p w14:paraId="1E59C485" w14:textId="77777777" w:rsidR="00453DE1" w:rsidRDefault="00453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334452"/>
    <w:rsid w:val="00337CEF"/>
    <w:rsid w:val="0035533C"/>
    <w:rsid w:val="00382293"/>
    <w:rsid w:val="003B3262"/>
    <w:rsid w:val="004167AF"/>
    <w:rsid w:val="00426F43"/>
    <w:rsid w:val="00453DE1"/>
    <w:rsid w:val="00481B83"/>
    <w:rsid w:val="00482FB4"/>
    <w:rsid w:val="00490899"/>
    <w:rsid w:val="00494844"/>
    <w:rsid w:val="004F7CFF"/>
    <w:rsid w:val="00516E5B"/>
    <w:rsid w:val="005443EA"/>
    <w:rsid w:val="00587D3D"/>
    <w:rsid w:val="00596768"/>
    <w:rsid w:val="005D0E59"/>
    <w:rsid w:val="005F3FED"/>
    <w:rsid w:val="00652272"/>
    <w:rsid w:val="00660C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45CE"/>
    <w:rsid w:val="00924B03"/>
    <w:rsid w:val="00965C22"/>
    <w:rsid w:val="009D5759"/>
    <w:rsid w:val="009E5A02"/>
    <w:rsid w:val="009F0ED2"/>
    <w:rsid w:val="009F53FE"/>
    <w:rsid w:val="00A91C41"/>
    <w:rsid w:val="00AC3EC2"/>
    <w:rsid w:val="00AC4832"/>
    <w:rsid w:val="00AD0E7F"/>
    <w:rsid w:val="00AE10BE"/>
    <w:rsid w:val="00AE2D46"/>
    <w:rsid w:val="00AF4136"/>
    <w:rsid w:val="00B4195C"/>
    <w:rsid w:val="00B5722F"/>
    <w:rsid w:val="00B74D18"/>
    <w:rsid w:val="00BE499F"/>
    <w:rsid w:val="00C148D4"/>
    <w:rsid w:val="00C41787"/>
    <w:rsid w:val="00C61151"/>
    <w:rsid w:val="00C82D5C"/>
    <w:rsid w:val="00CE6125"/>
    <w:rsid w:val="00D14D98"/>
    <w:rsid w:val="00D25B7A"/>
    <w:rsid w:val="00D74600"/>
    <w:rsid w:val="00DA2649"/>
    <w:rsid w:val="00DD09D2"/>
    <w:rsid w:val="00DE5A20"/>
    <w:rsid w:val="00E615DE"/>
    <w:rsid w:val="00E66D3E"/>
    <w:rsid w:val="00ED2F90"/>
    <w:rsid w:val="00EF4C6D"/>
    <w:rsid w:val="00F16173"/>
    <w:rsid w:val="00F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paper-format/headings" TargetMode="External"/><Relationship Id="rId13" Type="http://schemas.openxmlformats.org/officeDocument/2006/relationships/hyperlink" Target="https://apastyle.apa.org/style-grammar-guidelin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astyle.apa.org/style-grammar-guidelines/citations/plagiarism" TargetMode="External"/><Relationship Id="rId10" Type="http://schemas.openxmlformats.org/officeDocument/2006/relationships/hyperlink" Target="https://intwellbeing.com/index.php/positivity/writingru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wellbeing.com/index.php/positivity/writingrules" TargetMode="External"/><Relationship Id="rId14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2023-09-19T06:43:00Z</dcterms:modified>
</cp:coreProperties>
</file>